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D86" w:rsidRPr="00AC1D86" w:rsidRDefault="00AC1D86" w:rsidP="00AC1D86">
      <w:pPr>
        <w:spacing w:after="0" w:line="240" w:lineRule="auto"/>
        <w:ind w:left="4956"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1D86" w:rsidRPr="00AC1D86" w:rsidRDefault="00AC1D86" w:rsidP="00AC1D86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1D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proofErr w:type="gramStart"/>
      <w:r w:rsidRPr="00AC1D86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proofErr w:type="gramEnd"/>
    </w:p>
    <w:p w:rsidR="00AC1D86" w:rsidRPr="00AC1D86" w:rsidRDefault="00AC1D86" w:rsidP="00AC1D86">
      <w:pPr>
        <w:spacing w:after="0" w:line="240" w:lineRule="auto"/>
        <w:ind w:left="4956" w:firstLine="708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C1D8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правовому акту контрольного (надзорного) органа муниципального образования </w:t>
      </w:r>
    </w:p>
    <w:p w:rsidR="00AC1D86" w:rsidRPr="00AC1D86" w:rsidRDefault="00DB2398" w:rsidP="00AC1D86">
      <w:pPr>
        <w:spacing w:after="0" w:line="240" w:lineRule="auto"/>
        <w:ind w:left="495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№ 7 </w:t>
      </w:r>
      <w:r w:rsidR="00AC1D86" w:rsidRPr="00AC1D8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26.11.</w:t>
      </w:r>
      <w:r w:rsidR="00AC1D86" w:rsidRPr="00AC1D86">
        <w:rPr>
          <w:rFonts w:ascii="Times New Roman" w:eastAsia="Times New Roman" w:hAnsi="Times New Roman" w:cs="Times New Roman"/>
          <w:sz w:val="24"/>
          <w:szCs w:val="24"/>
          <w:lang w:eastAsia="ru-RU"/>
        </w:rPr>
        <w:t>2021 г.</w:t>
      </w:r>
    </w:p>
    <w:p w:rsidR="00AC1D86" w:rsidRPr="00AC1D86" w:rsidRDefault="00AC1D86" w:rsidP="00AC1D86">
      <w:pPr>
        <w:spacing w:after="0" w:line="240" w:lineRule="auto"/>
        <w:ind w:left="4956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C1D86" w:rsidRPr="00DB2398" w:rsidRDefault="00AC1D86" w:rsidP="00AC1D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r w:rsidRPr="00DB2398">
        <w:rPr>
          <w:rFonts w:ascii="Times New Roman" w:eastAsia="Calibri" w:hAnsi="Times New Roman" w:cs="Times New Roman"/>
          <w:b/>
          <w:sz w:val="24"/>
          <w:szCs w:val="24"/>
        </w:rPr>
        <w:t xml:space="preserve">Программа </w:t>
      </w:r>
    </w:p>
    <w:p w:rsidR="00AC1D86" w:rsidRPr="00DB2398" w:rsidRDefault="00AC1D86" w:rsidP="00AC1D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B2398">
        <w:rPr>
          <w:rFonts w:ascii="Times New Roman" w:eastAsia="Calibri" w:hAnsi="Times New Roman" w:cs="Times New Roman"/>
          <w:b/>
          <w:sz w:val="24"/>
          <w:szCs w:val="24"/>
        </w:rPr>
        <w:t>профилактики рисков причинения вреда (ущерба) охраняемым законом ценностям при осуществлении муниципального лесного контроля</w:t>
      </w:r>
    </w:p>
    <w:bookmarkEnd w:id="0"/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при осуществлении </w:t>
      </w:r>
      <w:r w:rsidRPr="00DB2398">
        <w:rPr>
          <w:rFonts w:ascii="Times New Roman" w:eastAsia="Calibri" w:hAnsi="Times New Roman" w:cs="Times New Roman"/>
          <w:i/>
          <w:sz w:val="24"/>
          <w:szCs w:val="24"/>
        </w:rPr>
        <w:t>муниципального лесного контроля</w:t>
      </w:r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 (далее - Программа), устанавливает порядок проведения профилактических мероприятий, направленных на предупреждение причинения вреда (ущерба) охраняемым законом ценностям, соблюдение которых оценивается в рамках осуществления муниципального лесного контроля (далее – муниципальный контроль).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B2398">
        <w:rPr>
          <w:rFonts w:ascii="Times New Roman" w:eastAsia="Calibri" w:hAnsi="Times New Roman" w:cs="Times New Roman"/>
          <w:b/>
          <w:sz w:val="24"/>
          <w:szCs w:val="24"/>
          <w:lang w:val="en-US"/>
        </w:rPr>
        <w:t>I</w:t>
      </w:r>
      <w:r w:rsidRPr="00DB2398">
        <w:rPr>
          <w:rFonts w:ascii="Times New Roman" w:eastAsia="Calibri" w:hAnsi="Times New Roman" w:cs="Times New Roman"/>
          <w:b/>
          <w:sz w:val="24"/>
          <w:szCs w:val="24"/>
        </w:rPr>
        <w:t>. Анализ текущего состояния осуществления муниципального контроля, описание текущего развития профилактической деятельности администрации Морского сельсовета Новосибирского района Новосибирской области, характеристика проблем, на решение которых направлена Программа</w:t>
      </w:r>
    </w:p>
    <w:p w:rsidR="00AC1D86" w:rsidRPr="00DB2398" w:rsidRDefault="00AC1D86" w:rsidP="00AC1D86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>Объектами при осуществлении муниципального автомобильного контроля являются:</w:t>
      </w:r>
      <w:r w:rsidRPr="00DB239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1) деятельность контролируемых лиц в сфере лесного хозяйства;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2) 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 и другие объекты, которыми граждане и организации владеют и (или) пользуются и к которым предъявляются обязательные требования (далее - производственные объекты).</w:t>
      </w:r>
      <w:proofErr w:type="gramEnd"/>
    </w:p>
    <w:p w:rsidR="00AC1D86" w:rsidRPr="00DB2398" w:rsidRDefault="00AC1D86" w:rsidP="00AC1D86">
      <w:pPr>
        <w:keepNext/>
        <w:tabs>
          <w:tab w:val="left" w:pos="2985"/>
        </w:tabs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i/>
          <w:sz w:val="24"/>
          <w:szCs w:val="24"/>
        </w:rPr>
      </w:pPr>
      <w:r w:rsidRPr="00DB2398">
        <w:rPr>
          <w:rFonts w:ascii="Times New Roman" w:eastAsia="Calibri" w:hAnsi="Times New Roman" w:cs="Times New Roman"/>
          <w:bCs/>
          <w:sz w:val="24"/>
          <w:szCs w:val="24"/>
        </w:rPr>
        <w:t>Контролируемыми лицами при осуществлении муниципального контроля являются специалист администрации Морского сельсовета Новосибирской области Новосибирского района).</w:t>
      </w:r>
    </w:p>
    <w:p w:rsidR="00AC1D86" w:rsidRPr="00DB2398" w:rsidRDefault="00AC1D86" w:rsidP="00AC1D8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>Общее количество объектов контроля</w:t>
      </w:r>
      <w:proofErr w:type="gramStart"/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DB2398" w:rsidRPr="00DB2398">
        <w:rPr>
          <w:rFonts w:ascii="Times New Roman" w:eastAsia="Calibri" w:hAnsi="Times New Roman" w:cs="Times New Roman"/>
          <w:sz w:val="24"/>
          <w:szCs w:val="24"/>
        </w:rPr>
        <w:t>,</w:t>
      </w:r>
      <w:proofErr w:type="gramEnd"/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 среди них имеющие категории риска:</w:t>
      </w:r>
    </w:p>
    <w:p w:rsidR="00AC1D86" w:rsidRPr="00DB2398" w:rsidRDefault="00DB2398" w:rsidP="00AC1D86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DB2398">
        <w:rPr>
          <w:rFonts w:ascii="Times New Roman" w:eastAsia="Calibri" w:hAnsi="Times New Roman" w:cs="Times New Roman"/>
          <w:i/>
          <w:sz w:val="24"/>
          <w:szCs w:val="24"/>
        </w:rPr>
        <w:t>низкий риск – 10</w:t>
      </w:r>
      <w:r w:rsidR="00AC1D86" w:rsidRPr="00DB2398">
        <w:rPr>
          <w:rFonts w:ascii="Times New Roman" w:eastAsia="Calibri" w:hAnsi="Times New Roman" w:cs="Times New Roman"/>
          <w:i/>
          <w:sz w:val="24"/>
          <w:szCs w:val="24"/>
        </w:rPr>
        <w:t>%.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>Главной задачей администрации Морского сельсовета Новосибирского района Новосибирской области при осуществлении муниципального контроля: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укрепление </w:t>
      </w:r>
      <w:proofErr w:type="gramStart"/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системы профилактики нарушений рисков причинения</w:t>
      </w:r>
      <w:proofErr w:type="gramEnd"/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вреда (ущерба) охраняемым законом ценностям;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2) </w:t>
      </w: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планирования и проведения профилактических мероприятий на основе принципов их понятности, информационной открытости, вовлеченности контролируемых лиц, а также обязательности, актуальности, периодичности профилактических мероприятий;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3)</w:t>
      </w: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причин, факторов и условий, способствующих нарушениям обязательных требований;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4) повышение правосознания и правовой культуры контролируемых лиц.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В </w:t>
      </w:r>
      <w:r w:rsidRPr="00DB239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>202</w:t>
      </w:r>
      <w:r w:rsidR="006A30C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>2</w:t>
      </w:r>
      <w:r w:rsidRPr="00DB239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 xml:space="preserve"> году</w:t>
      </w: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в рамках муниципального контроля по результатам контрольных мероприятий выявлены нарушения обязательных требований, в числе которых: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а) административная комиссия;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б) профилактические беседы с гражданами;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стимулирования добросовестного соблюдения обязательных требований контролируемыми лицами,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и доведения обязательных требований до контролируемых лиц, способов их соблюдения</w:t>
      </w:r>
      <w:r w:rsidRPr="00DB239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частности, в 202</w:t>
      </w:r>
      <w:r w:rsidR="006A30C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</w:t>
      </w: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году в целях профилактики нарушений обязательных требований на официальном сайте муниципального образования в информационно-телекоммуникационной сети «Интернет» обеспечено размещение информации в отношении проведения муниципального контроля, в том числе перечень обязательных требований, обобщение практики, разъяснения, полезная информация.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lastRenderedPageBreak/>
        <w:t>Разъяснительная работа проводилась также в рамках проведения рейдовых осмотров путем направления уведомлений об устранении выявленных нарушений с описанием характера выявленных нарушений и требований, установленных законодательством в части сроков и методов устранения нарушений.</w:t>
      </w: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Информирование осуществляется администрацией по вопросам соблюдения обязательных требований посредством размещения соответствующих сведений на официальном сайте администрации в информационно-телекоммуникационной сети «Интернет» (далее – официальный сайт администрации) в специальном разделе, посвященном контрольной деятельности (</w:t>
      </w: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доступ к специальному разделу должен осуществляться с главной (основной) страницы </w:t>
      </w: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официального сайта администрации</w:t>
      </w: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)</w:t>
      </w: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в средствах массовой информации,</w:t>
      </w: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 через личные кабинеты контролируемых лиц в государственных информационных системах (при их наличии) и</w:t>
      </w:r>
      <w:proofErr w:type="gramEnd"/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 в иных формах.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На регулярной основе давались консультации в ходе личных приемов, рейдовых осмотров территорий, а также посредством телефонной связи и письменных ответов на обращения. 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В связи с эпидемиологической ситуацией и ограничительными мероприятиями были внесены коррективы в части проведения публичных мероприятий (семинаров, круглых столов, совещаний). Данные мероприятия преимущественно проводились в виде видеоконференций, с использованием электронной, телефонной связи и различных мессенджеров (совместные чаты с представителями юридических лиц).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Проведённая местной администрацией в </w:t>
      </w:r>
      <w:r w:rsidRPr="00DB239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>202</w:t>
      </w:r>
      <w:r w:rsidR="006A30C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>2</w:t>
      </w: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году работа</w:t>
      </w:r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 способствовала снижению общественно опасных последствий, возникающих в результате несоблюдения контролируемыми лицами обязательных требований.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>Так, в 202</w:t>
      </w:r>
      <w:r w:rsidR="006A30C8">
        <w:rPr>
          <w:rFonts w:ascii="Times New Roman" w:eastAsia="Calibri" w:hAnsi="Times New Roman" w:cs="Times New Roman"/>
          <w:sz w:val="24"/>
          <w:szCs w:val="24"/>
        </w:rPr>
        <w:t>2</w:t>
      </w:r>
      <w:r w:rsidRPr="00DB2398">
        <w:rPr>
          <w:rFonts w:ascii="Times New Roman" w:eastAsia="Calibri" w:hAnsi="Times New Roman" w:cs="Times New Roman"/>
          <w:sz w:val="24"/>
          <w:szCs w:val="24"/>
        </w:rPr>
        <w:t>г. было выявлено - 0 нарушений.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Для устранения указанных рисков деятельность </w:t>
      </w:r>
      <w:r w:rsidRPr="00DB2398">
        <w:rPr>
          <w:rFonts w:ascii="Times New Roman" w:eastAsia="Times New Roman" w:hAnsi="Times New Roman" w:cs="Times New Roman"/>
          <w:i/>
          <w:spacing w:val="1"/>
          <w:sz w:val="24"/>
          <w:szCs w:val="24"/>
          <w:lang w:eastAsia="ru-RU"/>
        </w:rPr>
        <w:t>местной администрации</w:t>
      </w: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в 202</w:t>
      </w:r>
      <w:r w:rsidR="006A30C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3</w:t>
      </w: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 году будет сосредоточена на следующих направлениях:</w:t>
      </w:r>
    </w:p>
    <w:p w:rsidR="00AC1D86" w:rsidRPr="00DB2398" w:rsidRDefault="00AC1D86" w:rsidP="00AC1D8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 xml:space="preserve">а) </w:t>
      </w:r>
      <w:r w:rsidR="00DB2398"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лесное</w:t>
      </w:r>
      <w:r w:rsidRPr="00DB2398">
        <w:rPr>
          <w:rFonts w:ascii="Times New Roman" w:eastAsia="Times New Roman" w:hAnsi="Times New Roman" w:cs="Times New Roman"/>
          <w:spacing w:val="1"/>
          <w:sz w:val="24"/>
          <w:szCs w:val="24"/>
          <w:lang w:eastAsia="ru-RU"/>
        </w:rPr>
        <w:t>;</w:t>
      </w:r>
    </w:p>
    <w:p w:rsidR="00AC1D86" w:rsidRPr="00DB2398" w:rsidRDefault="00AC1D86" w:rsidP="00AC1D8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B2398">
        <w:rPr>
          <w:rFonts w:ascii="Times New Roman" w:eastAsia="Calibri" w:hAnsi="Times New Roman" w:cs="Times New Roman"/>
          <w:b/>
          <w:sz w:val="24"/>
          <w:szCs w:val="24"/>
          <w:lang w:val="en-US"/>
        </w:rPr>
        <w:t>II</w:t>
      </w:r>
      <w:r w:rsidRPr="00DB2398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Pr="00DB239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B2398">
        <w:rPr>
          <w:rFonts w:ascii="Times New Roman" w:eastAsia="Calibri" w:hAnsi="Times New Roman" w:cs="Times New Roman"/>
          <w:b/>
          <w:sz w:val="24"/>
          <w:szCs w:val="24"/>
        </w:rPr>
        <w:t>Цели и задачи реализации Программы</w:t>
      </w:r>
    </w:p>
    <w:p w:rsidR="00AC1D86" w:rsidRPr="00DB2398" w:rsidRDefault="00AC1D86" w:rsidP="00AC1D86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реализации программы профилактики: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1) стимулирование добросовестного соблюдения контролируемыми лицами обязательных требований;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 программы профилактики: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 укрепление </w:t>
      </w:r>
      <w:proofErr w:type="gramStart"/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системы профилактики нарушений рисков причинения</w:t>
      </w:r>
      <w:proofErr w:type="gramEnd"/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вреда (ущерба) охраняемым законом ценностям;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2) </w:t>
      </w: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осуществление планирования и проведения профилактических мероприятий на основе принципов их понятности, информационной открытости, вовлеченности контролируемых лиц, а также обязательности, актуальности, периодичности профилактических мероприятий;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3)</w:t>
      </w: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причин, факторов и условий, способствующих нарушениям обязательных требований;</w:t>
      </w:r>
    </w:p>
    <w:p w:rsidR="00AC1D86" w:rsidRPr="00DB2398" w:rsidRDefault="00AC1D86" w:rsidP="00AC1D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4) повышение правосознания и правовой культуры контролируемых лиц.</w:t>
      </w:r>
    </w:p>
    <w:p w:rsidR="00AC1D86" w:rsidRPr="00DB2398" w:rsidRDefault="00AC1D86" w:rsidP="00AC1D8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III. Перечень профилактических мероприятий, сроки</w:t>
      </w:r>
    </w:p>
    <w:p w:rsidR="00AC1D86" w:rsidRPr="00DB2398" w:rsidRDefault="00AC1D86" w:rsidP="00AC1D8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(периодичность) их проведения</w:t>
      </w:r>
    </w:p>
    <w:p w:rsidR="00AC1D86" w:rsidRPr="00DB2398" w:rsidRDefault="00AC1D86" w:rsidP="00AC1D8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В соответствии с Положением о виде муниципального жилищного контроля, утвержденном решением представительного органа, проводятся следующие профилактические мероприятия: </w:t>
      </w:r>
    </w:p>
    <w:p w:rsidR="00AC1D86" w:rsidRPr="00DB2398" w:rsidRDefault="00AC1D86" w:rsidP="00AC1D8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1) информирование;</w:t>
      </w:r>
    </w:p>
    <w:p w:rsidR="00AC1D86" w:rsidRPr="00DB2398" w:rsidRDefault="00AC1D86" w:rsidP="00AC1D8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2) обобщение правоприменительной практики;</w:t>
      </w:r>
    </w:p>
    <w:p w:rsidR="00AC1D86" w:rsidRPr="00DB2398" w:rsidRDefault="00AC1D86" w:rsidP="00AC1D8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3) объявление предостережения;</w:t>
      </w:r>
    </w:p>
    <w:p w:rsidR="00AC1D86" w:rsidRPr="00DB2398" w:rsidRDefault="00AC1D86" w:rsidP="00AC1D8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4) консультирование;</w:t>
      </w:r>
    </w:p>
    <w:p w:rsidR="00AC1D86" w:rsidRPr="00DB2398" w:rsidRDefault="00AC1D86" w:rsidP="00AC1D86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5) профилактический визит.</w:t>
      </w:r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Перечень профилактических мероприятий с указанием сроков (периодичности) их проведения, ответственных за их осуществление:</w:t>
      </w:r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0" w:type="auto"/>
        <w:tblInd w:w="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0"/>
        <w:gridCol w:w="3200"/>
        <w:gridCol w:w="2987"/>
        <w:gridCol w:w="3235"/>
      </w:tblGrid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gramStart"/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</w:t>
            </w:r>
            <w:proofErr w:type="gramEnd"/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профилактического мероприятия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(периодичность)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Ответственный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исполнитель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Информирование контролируемых лиц и иных заинтересованных лиц по вопросам соблюдения обязательных требований,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посредством размещения на официальном сайте в сети «Интернет»: 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течении </w:t>
            </w:r>
          </w:p>
          <w:p w:rsidR="00AC1D86" w:rsidRPr="00DB2398" w:rsidRDefault="00AC1D86" w:rsidP="006A3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6A30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Уполномоченный орган 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текстов нормативных правовых актов, регулирующих осуществление муниципального лесного контроля;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сведений об изменениях, внесенных в нормативные правовые акты, регулирующие осуществление муниципального лесного контроля, о сроках и порядке их вступления в силу;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лесного контроля, а также информацию о мерах ответственности, применяемых при нарушении обязательных требований, с текстами в действующей редакции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издания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нормативных правовых актов, внесения изменений в нормативные правовые акты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руководств по соблюдению обязательных требований, </w:t>
            </w: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разработанные и утвержденные в соответствии с Федеральным </w:t>
            </w:r>
            <w:hyperlink r:id="rId7" w:history="1">
              <w:r w:rsidRPr="00DB2398">
                <w:rPr>
                  <w:rFonts w:ascii="Times New Roman" w:eastAsia="Calibri" w:hAnsi="Times New Roman" w:cs="Times New Roman"/>
                  <w:color w:val="0563C1"/>
                  <w:sz w:val="24"/>
                  <w:szCs w:val="24"/>
                  <w:u w:val="single"/>
                </w:rPr>
                <w:t>законом</w:t>
              </w:r>
            </w:hyperlink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«Об обязательных требованиях в Российской Федерации»</w:t>
            </w:r>
            <w:proofErr w:type="gramEnd"/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мере издания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1.3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сведений о способах получения консультаций по вопросам соблюдения обязательных требований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течении </w:t>
            </w:r>
          </w:p>
          <w:p w:rsidR="00AC1D86" w:rsidRPr="00DB2398" w:rsidRDefault="00AC1D86" w:rsidP="006A30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6A30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 профилактики рисков причинения вреда (ущерба) охраняемым законом ценностям по муниципальному лесному контролю 2023 год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 позднее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20 декабря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 года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доклада о муниципальном лесном контроле на территории Морского сельсовета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в отчетный период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сроки, установленные требованиями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подготовке докладов о видах государственного контроля (надзора), муниципального контроля и сводного доклада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 государственном контроле (надзоре), муниципальном контроле в Российской Федерации, </w:t>
            </w:r>
            <w:proofErr w:type="gramStart"/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утвержденными</w:t>
            </w:r>
            <w:proofErr w:type="gramEnd"/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постановлением Правительства Российской Федерации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 7 декабря 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 года № 2041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Консультирование по вопросам компетенции уполномоченного органа, соблюдения обязательных требований, проведения контрольных мероприятий, применения мер ответственности, осуществляемое по телефону, посредством видео-конференц-связи, на личном приеме либо в ходе проведения профилактического </w:t>
            </w: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мероприятия, контрольного мероприятия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 период действия программы профилактики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  <w:tr w:rsidR="00AC1D86" w:rsidRPr="00DB2398" w:rsidTr="003970C3">
        <w:trPr>
          <w:trHeight w:val="568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3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Объявление предостережения о недопустимости нарушения обязательных требований в случае наличия у уполномоченного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с предложением принять меры по обеспечению соблюдения обязательных</w:t>
            </w:r>
            <w:proofErr w:type="gramEnd"/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требований</w:t>
            </w:r>
          </w:p>
        </w:tc>
        <w:tc>
          <w:tcPr>
            <w:tcW w:w="2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наличии оснований, предусмотренных Федеральным законом</w:t>
            </w:r>
          </w:p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B23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государственном контроле (надзоре) и муниципальном контроле в Российской Федерации»</w:t>
            </w:r>
          </w:p>
        </w:tc>
        <w:tc>
          <w:tcPr>
            <w:tcW w:w="3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1D86" w:rsidRPr="00DB2398" w:rsidRDefault="00AC1D86" w:rsidP="00AC1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B2398">
              <w:rPr>
                <w:rFonts w:ascii="Times New Roman" w:eastAsia="Calibri" w:hAnsi="Times New Roman" w:cs="Times New Roman"/>
                <w:sz w:val="24"/>
                <w:szCs w:val="24"/>
              </w:rPr>
              <w:t>Уполномоченный орган</w:t>
            </w:r>
          </w:p>
        </w:tc>
      </w:tr>
    </w:tbl>
    <w:p w:rsidR="00AC1D86" w:rsidRPr="00DB2398" w:rsidRDefault="00AC1D86" w:rsidP="00AC1D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DB2398">
        <w:rPr>
          <w:rFonts w:ascii="Times New Roman" w:eastAsia="Calibri" w:hAnsi="Times New Roman" w:cs="Times New Roman"/>
          <w:b/>
          <w:sz w:val="24"/>
          <w:szCs w:val="24"/>
        </w:rPr>
        <w:t>IV. Показатели результативности и эффективности Программы</w:t>
      </w:r>
    </w:p>
    <w:p w:rsidR="00AC1D86" w:rsidRPr="00DB2398" w:rsidRDefault="00AC1D86" w:rsidP="00AC1D8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Ключевые показатели и их целевые значения: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устраненных нарушений из числа выявленных нарушений обязательных требований - 70%.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выполнения плана проведения плановых контрольных мероприятий на очередной календарный год - 100%.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обоснованных жалоб на действия (бездействие) контрольного органа и (или) его должностного лица при проведении контрольных мероприятий - 0%.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результатов контрольных мероприятий - 0%.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контрольных мероприятий, по результатам которых были выявлены нарушения, но не приняты соответствующие меры административного воздействия - 5%.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вынесенных судебных решений о назначении административного наказания по материалам контрольного органа - 95%.</w:t>
      </w:r>
    </w:p>
    <w:p w:rsidR="00AC1D86" w:rsidRPr="00DB2398" w:rsidRDefault="00AC1D86" w:rsidP="00AC1D86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B23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Доля отмененных в судебном порядке постановлений по делам об административных правонарушениях от общего количества вынесенных контрольным органом постановлений, за исключением постановлений, отмененных на основании статей 2.7 и 2.9 Кодекса Российской Федерации об административных правонарушениях - 0%.</w:t>
      </w:r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AC1D86" w:rsidRPr="00DB2398" w:rsidRDefault="00DB2398" w:rsidP="00AC1D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Глава Морского сельсовета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      </w:t>
      </w:r>
      <w:r w:rsidRPr="00DB2398"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proofErr w:type="spellStart"/>
      <w:r w:rsidRPr="00DB2398">
        <w:rPr>
          <w:rFonts w:ascii="Times New Roman" w:eastAsia="Calibri" w:hAnsi="Times New Roman" w:cs="Times New Roman"/>
          <w:sz w:val="24"/>
          <w:szCs w:val="24"/>
        </w:rPr>
        <w:t>Е.В.Лазарева</w:t>
      </w:r>
      <w:proofErr w:type="spellEnd"/>
    </w:p>
    <w:p w:rsidR="00AC1D86" w:rsidRPr="00DB2398" w:rsidRDefault="00AC1D86" w:rsidP="00AC1D8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sectPr w:rsidR="00AC1D86" w:rsidRPr="00DB2398" w:rsidSect="006A30C8">
      <w:headerReference w:type="default" r:id="rId8"/>
      <w:footerReference w:type="default" r:id="rId9"/>
      <w:pgSz w:w="11906" w:h="16838"/>
      <w:pgMar w:top="709" w:right="567" w:bottom="42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4856" w:rsidRDefault="00A94856" w:rsidP="00AC1D86">
      <w:pPr>
        <w:spacing w:after="0" w:line="240" w:lineRule="auto"/>
      </w:pPr>
      <w:r>
        <w:separator/>
      </w:r>
    </w:p>
  </w:endnote>
  <w:endnote w:type="continuationSeparator" w:id="0">
    <w:p w:rsidR="00A94856" w:rsidRDefault="00A94856" w:rsidP="00AC1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E65" w:rsidRDefault="00A94856">
    <w:pPr>
      <w:pStyle w:val="a5"/>
      <w:jc w:val="center"/>
    </w:pPr>
  </w:p>
  <w:p w:rsidR="00EB5E65" w:rsidRDefault="00A9485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4856" w:rsidRDefault="00A94856" w:rsidP="00AC1D86">
      <w:pPr>
        <w:spacing w:after="0" w:line="240" w:lineRule="auto"/>
      </w:pPr>
      <w:r>
        <w:separator/>
      </w:r>
    </w:p>
  </w:footnote>
  <w:footnote w:type="continuationSeparator" w:id="0">
    <w:p w:rsidR="00A94856" w:rsidRDefault="00A94856" w:rsidP="00AC1D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5E65" w:rsidRDefault="002D63F7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6A30C8">
      <w:rPr>
        <w:noProof/>
      </w:rPr>
      <w:t>2</w:t>
    </w:r>
    <w:r>
      <w:fldChar w:fldCharType="end"/>
    </w:r>
  </w:p>
  <w:p w:rsidR="00EB5E65" w:rsidRDefault="00A9485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4CB"/>
    <w:rsid w:val="001C4C6A"/>
    <w:rsid w:val="002D63F7"/>
    <w:rsid w:val="006A30C8"/>
    <w:rsid w:val="007F6145"/>
    <w:rsid w:val="00A94856"/>
    <w:rsid w:val="00AC1D86"/>
    <w:rsid w:val="00B724CB"/>
    <w:rsid w:val="00DB2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C1D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C1D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AC1D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AC1D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note text"/>
    <w:basedOn w:val="a"/>
    <w:link w:val="a8"/>
    <w:rsid w:val="00AC1D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AC1D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rsid w:val="00AC1D86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DB2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239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C1D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AC1D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rsid w:val="00AC1D8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AC1D8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note text"/>
    <w:basedOn w:val="a"/>
    <w:link w:val="a8"/>
    <w:rsid w:val="00AC1D8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rsid w:val="00AC1D8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9">
    <w:name w:val="footnote reference"/>
    <w:rsid w:val="00AC1D86"/>
    <w:rPr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DB2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B23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EA8851E98D311C165014EEE006D98D1BC1C10237667566C048154BE422EB14F8337255A4F28AF1487C6C01E6D2CA2187E83E29D54206E4BCO6DCF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5</Pages>
  <Words>1648</Words>
  <Characters>9398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2021-12-29T03:07:00Z</cp:lastPrinted>
  <dcterms:created xsi:type="dcterms:W3CDTF">2021-12-28T07:04:00Z</dcterms:created>
  <dcterms:modified xsi:type="dcterms:W3CDTF">2022-09-27T06:34:00Z</dcterms:modified>
</cp:coreProperties>
</file>